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1D80" w:rsidRDefault="000D1D80" w:rsidP="000D1D80">
      <w:pPr>
        <w:jc w:val="center"/>
      </w:pPr>
    </w:p>
    <w:p w:rsidR="000D1D80" w:rsidRDefault="000D1D80" w:rsidP="000D1D80">
      <w:pPr>
        <w:jc w:val="center"/>
      </w:pPr>
    </w:p>
    <w:p w:rsidR="000D1D80" w:rsidRDefault="000D1D80" w:rsidP="000D1D80">
      <w:pPr>
        <w:jc w:val="center"/>
      </w:pPr>
    </w:p>
    <w:p w:rsidR="000D1D80" w:rsidRDefault="000D1D80" w:rsidP="000D1D80">
      <w:pPr>
        <w:jc w:val="center"/>
      </w:pPr>
    </w:p>
    <w:p w:rsidR="000D1D80" w:rsidRDefault="000D1D80" w:rsidP="000D1D80">
      <w:pPr>
        <w:jc w:val="center"/>
      </w:pPr>
    </w:p>
    <w:p w:rsidR="003C2916" w:rsidRDefault="003C2916" w:rsidP="000D1D80">
      <w:pPr>
        <w:jc w:val="center"/>
      </w:pPr>
    </w:p>
    <w:p w:rsidR="003C2916" w:rsidRDefault="003C2916" w:rsidP="000D1D80">
      <w:pPr>
        <w:jc w:val="center"/>
      </w:pPr>
    </w:p>
    <w:p w:rsidR="000D1D80" w:rsidRDefault="000D1D80" w:rsidP="000D1D80">
      <w:pPr>
        <w:jc w:val="center"/>
      </w:pPr>
    </w:p>
    <w:p w:rsidR="000D1D80" w:rsidRDefault="000D1D80" w:rsidP="000D1D80">
      <w:pPr>
        <w:jc w:val="center"/>
      </w:pPr>
      <w:r>
        <w:t>Organizational Dynamics and Effectiveness</w:t>
      </w:r>
    </w:p>
    <w:p w:rsidR="000D1D80" w:rsidRDefault="000D1D80" w:rsidP="000D1D80">
      <w:pPr>
        <w:jc w:val="center"/>
      </w:pPr>
      <w:r>
        <w:t>Name</w:t>
      </w:r>
    </w:p>
    <w:p w:rsidR="000D1D80" w:rsidRDefault="000D1D80" w:rsidP="000D1D80">
      <w:pPr>
        <w:jc w:val="center"/>
      </w:pPr>
      <w:r>
        <w:t>Institution of Affiliation</w:t>
      </w:r>
    </w:p>
    <w:p w:rsidR="000D1D80" w:rsidRDefault="000D1D80" w:rsidP="000D1D80">
      <w:pPr>
        <w:jc w:val="center"/>
      </w:pPr>
    </w:p>
    <w:p w:rsidR="000D1D80" w:rsidRDefault="000D1D80" w:rsidP="000D1D80">
      <w:pPr>
        <w:jc w:val="center"/>
      </w:pPr>
    </w:p>
    <w:p w:rsidR="000D1D80" w:rsidRDefault="000D1D80" w:rsidP="000D1D80">
      <w:pPr>
        <w:jc w:val="center"/>
      </w:pPr>
    </w:p>
    <w:p w:rsidR="000D1D80" w:rsidRDefault="000D1D80" w:rsidP="000D1D80">
      <w:pPr>
        <w:jc w:val="center"/>
      </w:pPr>
    </w:p>
    <w:p w:rsidR="000D1D80" w:rsidRDefault="000D1D80" w:rsidP="000D1D80">
      <w:pPr>
        <w:jc w:val="center"/>
      </w:pPr>
    </w:p>
    <w:p w:rsidR="000D1D80" w:rsidRDefault="000D1D80" w:rsidP="000D1D80">
      <w:pPr>
        <w:jc w:val="center"/>
      </w:pPr>
    </w:p>
    <w:p w:rsidR="000D1D80" w:rsidRDefault="000D1D80" w:rsidP="000D1D80">
      <w:pPr>
        <w:jc w:val="center"/>
      </w:pPr>
    </w:p>
    <w:p w:rsidR="000D1D80" w:rsidRDefault="000D1D80" w:rsidP="000D1D80">
      <w:pPr>
        <w:jc w:val="center"/>
      </w:pPr>
    </w:p>
    <w:p w:rsidR="000D1D80" w:rsidRDefault="000D1D80" w:rsidP="000D1D80">
      <w:pPr>
        <w:jc w:val="center"/>
      </w:pPr>
    </w:p>
    <w:p w:rsidR="000D1D80" w:rsidRDefault="000D1D80" w:rsidP="000D1D80">
      <w:pPr>
        <w:jc w:val="center"/>
      </w:pPr>
    </w:p>
    <w:p w:rsidR="000D1D80" w:rsidRDefault="000D1D80" w:rsidP="000D1D80">
      <w:pPr>
        <w:jc w:val="center"/>
      </w:pPr>
    </w:p>
    <w:p w:rsidR="003C2916" w:rsidRDefault="003C2916" w:rsidP="000D1D80">
      <w:pPr>
        <w:jc w:val="center"/>
      </w:pPr>
    </w:p>
    <w:p w:rsidR="000D1D80" w:rsidRDefault="000D1D80" w:rsidP="000D1D80">
      <w:pPr>
        <w:jc w:val="center"/>
      </w:pPr>
      <w:r>
        <w:lastRenderedPageBreak/>
        <w:t>Organizational Dynamics and Effectiveness</w:t>
      </w:r>
    </w:p>
    <w:p w:rsidR="000D1D80" w:rsidRDefault="000D1D80" w:rsidP="000D1D80">
      <w:pPr>
        <w:ind w:firstLine="720"/>
      </w:pPr>
      <w:r>
        <w:t>Organizational dynamics and effectiveness revolve around the human resource management. Th</w:t>
      </w:r>
      <w:r w:rsidR="005033C7">
        <w:t xml:space="preserve">e performance of any company </w:t>
      </w:r>
      <w:r>
        <w:t xml:space="preserve">to a large extent </w:t>
      </w:r>
      <w:r w:rsidR="005033C7">
        <w:t xml:space="preserve">is </w:t>
      </w:r>
      <w:bookmarkStart w:id="0" w:name="_GoBack"/>
      <w:bookmarkEnd w:id="0"/>
      <w:r>
        <w:t xml:space="preserve">determined by its employees (In Editors of Salem Press, 2017). Therefore, organizations must always ensure its human resource department is able to satisfy the needs that facilitate improved performance of the employees at any given time. Flexibility is a must for any organization to succeed in its day to day running of its activities. According to Worley, Porras, and Lawler (2013), the human resource manager should always ensure that he or she is able to derive and direct energy of their workforce into achieving the organizational goals that are already achieved. </w:t>
      </w:r>
    </w:p>
    <w:p w:rsidR="000D1D80" w:rsidRDefault="000D1D80" w:rsidP="000D1D80">
      <w:pPr>
        <w:ind w:firstLine="720"/>
      </w:pPr>
      <w:r>
        <w:t>In the modern times, there are many factors that affect the day to day running of the business in the perspective of the human resource management. The ever-changing technology is a challenge that has to be addressed in a continuous manner by the human resource manager (</w:t>
      </w:r>
      <w:proofErr w:type="spellStart"/>
      <w:r>
        <w:t>Gephart</w:t>
      </w:r>
      <w:proofErr w:type="spellEnd"/>
      <w:r>
        <w:t xml:space="preserve"> &amp; </w:t>
      </w:r>
      <w:proofErr w:type="spellStart"/>
      <w:r>
        <w:t>Marsick</w:t>
      </w:r>
      <w:proofErr w:type="spellEnd"/>
      <w:r>
        <w:t>, 2016). There is, therefore, the need to always ensure that the human resource is updated at all times in the new technology installed in the company. This is meant to ensure the technology actually promotes the smooth execution of individual responsibilities. Also, the trend of continuous training is being promoted in many organizations. This ensures that an employee is able to train and become an expert in a certain area in the organization so that organizational goals are achieved (</w:t>
      </w:r>
      <w:proofErr w:type="spellStart"/>
      <w:r>
        <w:t>Boxall</w:t>
      </w:r>
      <w:proofErr w:type="spellEnd"/>
      <w:r>
        <w:t xml:space="preserve"> &amp; Purcell, 2016). This creates an opportunity that has to be factored in the human resource management as this promotes retention and loyalty among the employees. Therefore having a strategic plan for the human resource will ensure that the organization is able to handle any dynamics that comes with the employees and their concerns in an organization.</w:t>
      </w:r>
    </w:p>
    <w:p w:rsidR="000D1D80" w:rsidRDefault="000D1D80" w:rsidP="000D1D80">
      <w:pPr>
        <w:ind w:firstLine="720"/>
      </w:pPr>
    </w:p>
    <w:p w:rsidR="00A75C16" w:rsidRDefault="00696EC0" w:rsidP="003C2916">
      <w:pPr>
        <w:jc w:val="center"/>
      </w:pPr>
      <w:r>
        <w:lastRenderedPageBreak/>
        <w:t>References</w:t>
      </w:r>
    </w:p>
    <w:p w:rsidR="000D1D80" w:rsidRDefault="000D1D80" w:rsidP="000D1D80">
      <w:pPr>
        <w:ind w:left="720" w:hanging="720"/>
      </w:pPr>
      <w:proofErr w:type="spellStart"/>
      <w:r>
        <w:t>Boxall</w:t>
      </w:r>
      <w:proofErr w:type="spellEnd"/>
      <w:r>
        <w:t xml:space="preserve">, P. F., &amp; Purcell, J. (2016). </w:t>
      </w:r>
      <w:r>
        <w:rPr>
          <w:i/>
          <w:iCs/>
        </w:rPr>
        <w:t>Strategy and human resource management</w:t>
      </w:r>
      <w:r>
        <w:t>.</w:t>
      </w:r>
    </w:p>
    <w:p w:rsidR="000D1D80" w:rsidRDefault="000D1D80" w:rsidP="000D1D80">
      <w:pPr>
        <w:ind w:left="720" w:hanging="720"/>
      </w:pPr>
      <w:proofErr w:type="spellStart"/>
      <w:r>
        <w:t>Gephart</w:t>
      </w:r>
      <w:proofErr w:type="spellEnd"/>
      <w:r>
        <w:t xml:space="preserve">, M. A., &amp; </w:t>
      </w:r>
      <w:proofErr w:type="spellStart"/>
      <w:r>
        <w:t>Marsick</w:t>
      </w:r>
      <w:proofErr w:type="spellEnd"/>
      <w:r>
        <w:t xml:space="preserve">, V. J. (2016). </w:t>
      </w:r>
      <w:r>
        <w:rPr>
          <w:i/>
          <w:iCs/>
        </w:rPr>
        <w:t>Strategic organizational learning: Using system dynamics for innovation and sustained performance</w:t>
      </w:r>
      <w:r>
        <w:t>.</w:t>
      </w:r>
    </w:p>
    <w:p w:rsidR="000D1D80" w:rsidRDefault="000D1D80" w:rsidP="000D1D80">
      <w:pPr>
        <w:ind w:left="720" w:hanging="720"/>
      </w:pPr>
      <w:r>
        <w:t>In Editors of Salem Press</w:t>
      </w:r>
      <w:proofErr w:type="gramStart"/>
      <w:r>
        <w:t>,.</w:t>
      </w:r>
      <w:proofErr w:type="gramEnd"/>
      <w:r>
        <w:t xml:space="preserve"> (2017). </w:t>
      </w:r>
      <w:r>
        <w:rPr>
          <w:i/>
          <w:iCs/>
        </w:rPr>
        <w:t>Workplace dynamics</w:t>
      </w:r>
      <w:r>
        <w:t>.</w:t>
      </w:r>
    </w:p>
    <w:p w:rsidR="000D1D80" w:rsidRDefault="000D1D80" w:rsidP="000D1D80">
      <w:pPr>
        <w:ind w:left="720" w:hanging="720"/>
      </w:pPr>
      <w:r>
        <w:t xml:space="preserve">Worley, C. G., Porras, J., &amp; Lawler, E. E. (2013). </w:t>
      </w:r>
      <w:r>
        <w:rPr>
          <w:i/>
          <w:iCs/>
        </w:rPr>
        <w:t>Built to change: How to achieve sustained organizational effectiveness</w:t>
      </w:r>
      <w:r>
        <w:t xml:space="preserve">. San Francisco, </w:t>
      </w:r>
      <w:proofErr w:type="spellStart"/>
      <w:r>
        <w:t>Calif</w:t>
      </w:r>
      <w:proofErr w:type="spellEnd"/>
      <w:r>
        <w:t xml:space="preserve">: </w:t>
      </w:r>
      <w:proofErr w:type="spellStart"/>
      <w:r>
        <w:t>Jossey</w:t>
      </w:r>
      <w:proofErr w:type="spellEnd"/>
      <w:r>
        <w:t>-Bass.</w:t>
      </w:r>
    </w:p>
    <w:sectPr w:rsidR="000D1D80" w:rsidSect="00EF388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25D4" w:rsidRDefault="007A25D4" w:rsidP="00EF3883">
      <w:pPr>
        <w:spacing w:line="240" w:lineRule="auto"/>
      </w:pPr>
      <w:r>
        <w:separator/>
      </w:r>
    </w:p>
  </w:endnote>
  <w:endnote w:type="continuationSeparator" w:id="0">
    <w:p w:rsidR="007A25D4" w:rsidRDefault="007A25D4" w:rsidP="00EF38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25D4" w:rsidRDefault="007A25D4" w:rsidP="00EF3883">
      <w:pPr>
        <w:spacing w:line="240" w:lineRule="auto"/>
      </w:pPr>
      <w:r>
        <w:separator/>
      </w:r>
    </w:p>
  </w:footnote>
  <w:footnote w:type="continuationSeparator" w:id="0">
    <w:p w:rsidR="007A25D4" w:rsidRDefault="007A25D4" w:rsidP="00EF388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3883" w:rsidRDefault="00EF3883">
    <w:pPr>
      <w:pStyle w:val="Header"/>
      <w:jc w:val="right"/>
    </w:pPr>
    <w:r>
      <w:t>ORGANIZATIONAL DYNAMICS AND EFFECTIVENESS</w:t>
    </w:r>
    <w:r>
      <w:t xml:space="preserve">                                                   </w:t>
    </w:r>
    <w:sdt>
      <w:sdtPr>
        <w:id w:val="3470677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45175">
          <w:rPr>
            <w:noProof/>
          </w:rPr>
          <w:t>3</w:t>
        </w:r>
        <w:r>
          <w:rPr>
            <w:noProof/>
          </w:rPr>
          <w:fldChar w:fldCharType="end"/>
        </w:r>
      </w:sdtContent>
    </w:sdt>
  </w:p>
  <w:p w:rsidR="00EF3883" w:rsidRDefault="00EF38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3883" w:rsidRDefault="00EF3883" w:rsidP="00EF3883">
    <w:r>
      <w:t xml:space="preserve">Running head: ORGANIZATIONAL DYNAMICS AND EFFECTIVENESS                             </w:t>
    </w:r>
    <w:sdt>
      <w:sdtPr>
        <w:id w:val="5603747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033C7">
          <w:rPr>
            <w:noProof/>
          </w:rPr>
          <w:t>1</w:t>
        </w:r>
        <w:r>
          <w:rPr>
            <w:noProof/>
          </w:rPr>
          <w:fldChar w:fldCharType="end"/>
        </w:r>
      </w:sdtContent>
    </w:sdt>
  </w:p>
  <w:p w:rsidR="00EF3883" w:rsidRDefault="00EF38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C16"/>
    <w:rsid w:val="000235AD"/>
    <w:rsid w:val="000D1D80"/>
    <w:rsid w:val="001F7B4A"/>
    <w:rsid w:val="003A4059"/>
    <w:rsid w:val="003C2916"/>
    <w:rsid w:val="005033C7"/>
    <w:rsid w:val="00696EC0"/>
    <w:rsid w:val="007A25D4"/>
    <w:rsid w:val="009779B8"/>
    <w:rsid w:val="00A75C16"/>
    <w:rsid w:val="00B45175"/>
    <w:rsid w:val="00EF3883"/>
    <w:rsid w:val="00FF46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9737FC-0832-47A8-BCA7-436CC98B5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3883"/>
    <w:pPr>
      <w:tabs>
        <w:tab w:val="center" w:pos="4680"/>
        <w:tab w:val="right" w:pos="9360"/>
      </w:tabs>
      <w:spacing w:line="240" w:lineRule="auto"/>
    </w:pPr>
  </w:style>
  <w:style w:type="character" w:customStyle="1" w:styleId="HeaderChar">
    <w:name w:val="Header Char"/>
    <w:basedOn w:val="DefaultParagraphFont"/>
    <w:link w:val="Header"/>
    <w:uiPriority w:val="99"/>
    <w:rsid w:val="00EF3883"/>
  </w:style>
  <w:style w:type="paragraph" w:styleId="Footer">
    <w:name w:val="footer"/>
    <w:basedOn w:val="Normal"/>
    <w:link w:val="FooterChar"/>
    <w:uiPriority w:val="99"/>
    <w:unhideWhenUsed/>
    <w:rsid w:val="00EF3883"/>
    <w:pPr>
      <w:tabs>
        <w:tab w:val="center" w:pos="4680"/>
        <w:tab w:val="right" w:pos="9360"/>
      </w:tabs>
      <w:spacing w:line="240" w:lineRule="auto"/>
    </w:pPr>
  </w:style>
  <w:style w:type="character" w:customStyle="1" w:styleId="FooterChar">
    <w:name w:val="Footer Char"/>
    <w:basedOn w:val="DefaultParagraphFont"/>
    <w:link w:val="Footer"/>
    <w:uiPriority w:val="99"/>
    <w:rsid w:val="00EF38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3</Pages>
  <Words>362</Words>
  <Characters>2069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2018-04-29T20:18:00Z</dcterms:created>
  <dcterms:modified xsi:type="dcterms:W3CDTF">2018-04-29T21:21:00Z</dcterms:modified>
</cp:coreProperties>
</file>